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CAD1BAC"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BE4772" w:rsidRPr="00BE4772">
        <w:rPr>
          <w:rFonts w:asciiTheme="minorHAnsi" w:hAnsiTheme="minorHAnsi" w:cs="Arial"/>
          <w:sz w:val="22"/>
          <w:lang w:val="en-GB"/>
        </w:rPr>
        <w:t>strengthening the presence of EU Technology companies in Sri Lanka</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B83D118"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BE4772" w:rsidRPr="00BE4772">
        <w:rPr>
          <w:rFonts w:asciiTheme="minorHAnsi" w:hAnsiTheme="minorHAnsi" w:cs="Arial"/>
          <w:sz w:val="22"/>
          <w:lang w:val="en-GB"/>
        </w:rPr>
        <w:t>strengthening the presence of EU Technology companies in Sri Lanka</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3CDE2EB2" w14:textId="77777777" w:rsidR="005F2B2C" w:rsidRDefault="005F2B2C" w:rsidP="005F2B2C">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economic and financial resources that meet the participation conditions set out below:</w:t>
      </w:r>
    </w:p>
    <w:p w14:paraId="32B23310" w14:textId="77777777" w:rsidR="005F2B2C" w:rsidRPr="00C457A9" w:rsidRDefault="005F2B2C" w:rsidP="005F2B2C">
      <w:pPr>
        <w:pStyle w:val="Default"/>
        <w:numPr>
          <w:ilvl w:val="1"/>
          <w:numId w:val="46"/>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Revenue declarations for the last three available financial years</w:t>
      </w:r>
    </w:p>
    <w:p w14:paraId="262467D7" w14:textId="795DC2D4" w:rsidR="008D19B9" w:rsidRPr="00167803" w:rsidRDefault="005F2B2C" w:rsidP="005F2B2C">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 </w:t>
      </w:r>
      <w:r w:rsidR="005B33E4">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sidR="005B33E4">
        <w:rPr>
          <w:rFonts w:asciiTheme="minorHAnsi" w:hAnsiTheme="minorHAnsi" w:cs="Arial"/>
          <w:b/>
          <w:bCs/>
          <w:sz w:val="28"/>
          <w:szCs w:val="28"/>
          <w:u w:val="single"/>
          <w:lang w:val="en-GB"/>
        </w:rPr>
        <w:t xml:space="preserve">’s references </w:t>
      </w:r>
    </w:p>
    <w:p w14:paraId="36D7B7DB" w14:textId="77777777" w:rsidR="007D14EE" w:rsidRDefault="007D14EE" w:rsidP="007D14EE">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technical resources that meet the participation conditions set out below:</w:t>
      </w:r>
    </w:p>
    <w:p w14:paraId="0CB51CA9" w14:textId="77777777" w:rsidR="007D14EE" w:rsidRPr="007020A3" w:rsidRDefault="007D14EE" w:rsidP="007D14EE">
      <w:pPr>
        <w:pStyle w:val="Default"/>
        <w:numPr>
          <w:ilvl w:val="1"/>
          <w:numId w:val="47"/>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List of references relevant to the object of the contract for projects of similar size, stating the names and phone numbers of the competent contact persons.</w:t>
      </w:r>
    </w:p>
    <w:p w14:paraId="462FDB5A" w14:textId="77777777" w:rsidR="00D30CF0" w:rsidRDefault="00D30CF0" w:rsidP="007020A3">
      <w:pPr>
        <w:pStyle w:val="Default"/>
        <w:autoSpaceDE/>
        <w:autoSpaceDN/>
        <w:adjustRightInd/>
        <w:jc w:val="both"/>
        <w:rPr>
          <w:rFonts w:asciiTheme="minorHAnsi" w:hAnsiTheme="minorHAnsi" w:cs="Calibri"/>
          <w:color w:val="auto"/>
          <w:sz w:val="22"/>
          <w:szCs w:val="22"/>
          <w:lang w:val="en"/>
        </w:rPr>
      </w:pPr>
    </w:p>
    <w:p w14:paraId="34FEDE0B" w14:textId="77777777" w:rsidR="00D30CF0" w:rsidRDefault="00D30CF0" w:rsidP="007020A3">
      <w:pPr>
        <w:pStyle w:val="Default"/>
        <w:autoSpaceDE/>
        <w:autoSpaceDN/>
        <w:adjustRightInd/>
        <w:jc w:val="both"/>
        <w:rPr>
          <w:rFonts w:asciiTheme="minorHAnsi" w:hAnsiTheme="minorHAnsi" w:cs="Calibri"/>
          <w:color w:val="auto"/>
          <w:sz w:val="22"/>
          <w:szCs w:val="22"/>
          <w:lang w:val="en"/>
        </w:rPr>
      </w:pPr>
    </w:p>
    <w:p w14:paraId="7C228D5F" w14:textId="77777777" w:rsidR="00D30CF0" w:rsidRPr="00761B9B" w:rsidRDefault="00D30CF0" w:rsidP="007020A3">
      <w:pPr>
        <w:spacing w:line="240" w:lineRule="auto"/>
        <w:jc w:val="both"/>
        <w:rPr>
          <w:rFonts w:ascii="Times New Roman" w:eastAsia="Times New Roman" w:hAnsi="Times New Roman"/>
          <w:sz w:val="24"/>
          <w:szCs w:val="24"/>
          <w:lang w:val="en-US"/>
        </w:rPr>
      </w:pPr>
      <w:r w:rsidRPr="00761B9B">
        <w:rPr>
          <w:rFonts w:ascii="Calibri" w:eastAsia="Times New Roman" w:hAnsi="Calibri" w:cs="Calibri"/>
          <w:color w:val="000000"/>
          <w:sz w:val="22"/>
          <w:szCs w:val="22"/>
          <w:lang w:val="en-US"/>
        </w:rPr>
        <w:lastRenderedPageBreak/>
        <w:t xml:space="preserve">A </w:t>
      </w:r>
      <w:r w:rsidRPr="00761B9B">
        <w:rPr>
          <w:rFonts w:ascii="Calibri" w:eastAsia="Times New Roman" w:hAnsi="Calibri" w:cs="Calibri"/>
          <w:color w:val="000000"/>
          <w:sz w:val="22"/>
          <w:szCs w:val="22"/>
          <w:lang w:val="en-US"/>
        </w:rPr>
        <w:t>description of the human resources that meet the participation conditions set out below:</w:t>
      </w:r>
    </w:p>
    <w:p w14:paraId="30991760" w14:textId="6AEE0B51" w:rsidR="00D30CF0" w:rsidRDefault="00D30CF0" w:rsidP="007020A3">
      <w:pPr>
        <w:pStyle w:val="Default"/>
        <w:autoSpaceDE/>
        <w:autoSpaceDN/>
        <w:adjustRightInd/>
        <w:jc w:val="both"/>
        <w:rPr>
          <w:rFonts w:ascii="Calibri" w:hAnsi="Calibri" w:cs="Calibri"/>
          <w:sz w:val="22"/>
          <w:szCs w:val="22"/>
          <w:lang w:val="en-US"/>
        </w:rPr>
      </w:pPr>
      <w:r w:rsidRPr="00761B9B">
        <w:rPr>
          <w:rFonts w:ascii="Calibri" w:hAnsi="Calibri" w:cs="Calibri"/>
          <w:sz w:val="22"/>
          <w:szCs w:val="22"/>
          <w:lang w:val="en-US"/>
        </w:rPr>
        <w:t>A declaration stating the company’s current headcount and the number of supervisory personnel</w:t>
      </w:r>
    </w:p>
    <w:p w14:paraId="4935106C" w14:textId="77777777" w:rsidR="007020A3" w:rsidRDefault="007020A3" w:rsidP="007020A3">
      <w:pPr>
        <w:pStyle w:val="Default"/>
        <w:autoSpaceDE/>
        <w:autoSpaceDN/>
        <w:adjustRightInd/>
        <w:jc w:val="both"/>
        <w:rPr>
          <w:rFonts w:asciiTheme="minorHAnsi" w:hAnsiTheme="minorHAnsi" w:cs="Calibri"/>
          <w:color w:val="auto"/>
          <w:sz w:val="22"/>
          <w:szCs w:val="22"/>
          <w:lang w:val="en-GB"/>
        </w:rPr>
      </w:pPr>
    </w:p>
    <w:p w14:paraId="5CD93512" w14:textId="77777777" w:rsidR="008D2EC6" w:rsidRPr="00167803" w:rsidRDefault="008D2EC6" w:rsidP="007020A3">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7020A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bookmarkStart w:id="0" w:name="_GoBack" w:colFirst="1" w:colLast="1"/>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bookmarkEnd w:id="0"/>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E243D30"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E4772">
        <w:rPr>
          <w:rFonts w:ascii="Calibri" w:hAnsi="Calibri"/>
          <w:sz w:val="22"/>
          <w:szCs w:val="22"/>
          <w:lang w:val="en-GB"/>
        </w:rPr>
        <w:t>S</w:t>
      </w:r>
      <w:r w:rsidR="00BE4772" w:rsidRPr="00BE4772">
        <w:rPr>
          <w:rFonts w:ascii="Calibri" w:hAnsi="Calibri"/>
          <w:sz w:val="22"/>
          <w:szCs w:val="22"/>
          <w:lang w:val="en-GB"/>
        </w:rPr>
        <w:t>trengthening the presence of EU Technology companies in Sri Lanka</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7020A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35pt;height:694.9pt" o:ole="">
            <v:imagedata r:id="rId24" o:title=""/>
          </v:shape>
          <o:OLEObject Type="Embed" ProgID="Excel.Sheet.12" ShapeID="_x0000_i1025" DrawAspect="Content" ObjectID="_1822560700"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1C70DB" w14:textId="77777777" w:rsidR="00984AF1" w:rsidRDefault="00984AF1">
      <w:r>
        <w:separator/>
      </w:r>
    </w:p>
  </w:endnote>
  <w:endnote w:type="continuationSeparator" w:id="0">
    <w:p w14:paraId="5C69A61B" w14:textId="77777777" w:rsidR="00984AF1" w:rsidRDefault="00984A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307A8A9"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020A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020A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A4A363D"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020A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020A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2F768C4D"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020A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020A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DED5BF0"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020A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020A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8112EF" w14:textId="77777777" w:rsidR="00984AF1" w:rsidRDefault="00984AF1">
      <w:r>
        <w:separator/>
      </w:r>
    </w:p>
  </w:footnote>
  <w:footnote w:type="continuationSeparator" w:id="0">
    <w:p w14:paraId="5ACE4528" w14:textId="77777777" w:rsidR="00984AF1" w:rsidRDefault="00984AF1">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54508B1"/>
    <w:multiLevelType w:val="multilevel"/>
    <w:tmpl w:val="61A8C5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9"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9"/>
  </w:num>
  <w:num w:numId="4">
    <w:abstractNumId w:val="5"/>
  </w:num>
  <w:num w:numId="5">
    <w:abstractNumId w:val="23"/>
  </w:num>
  <w:num w:numId="6">
    <w:abstractNumId w:val="10"/>
  </w:num>
  <w:num w:numId="7">
    <w:abstractNumId w:val="21"/>
  </w:num>
  <w:num w:numId="8">
    <w:abstractNumId w:val="30"/>
  </w:num>
  <w:num w:numId="9">
    <w:abstractNumId w:val="17"/>
  </w:num>
  <w:num w:numId="10">
    <w:abstractNumId w:val="35"/>
  </w:num>
  <w:num w:numId="11">
    <w:abstractNumId w:val="3"/>
  </w:num>
  <w:num w:numId="12">
    <w:abstractNumId w:val="16"/>
  </w:num>
  <w:num w:numId="13">
    <w:abstractNumId w:val="33"/>
  </w:num>
  <w:num w:numId="14">
    <w:abstractNumId w:val="28"/>
  </w:num>
  <w:num w:numId="15">
    <w:abstractNumId w:val="39"/>
  </w:num>
  <w:num w:numId="16">
    <w:abstractNumId w:val="4"/>
  </w:num>
  <w:num w:numId="17">
    <w:abstractNumId w:val="26"/>
  </w:num>
  <w:num w:numId="18">
    <w:abstractNumId w:val="22"/>
  </w:num>
  <w:num w:numId="19">
    <w:abstractNumId w:val="18"/>
  </w:num>
  <w:num w:numId="20">
    <w:abstractNumId w:val="8"/>
  </w:num>
  <w:num w:numId="21">
    <w:abstractNumId w:val="7"/>
  </w:num>
  <w:num w:numId="22">
    <w:abstractNumId w:val="42"/>
  </w:num>
  <w:num w:numId="23">
    <w:abstractNumId w:val="1"/>
  </w:num>
  <w:num w:numId="24">
    <w:abstractNumId w:val="19"/>
  </w:num>
  <w:num w:numId="25">
    <w:abstractNumId w:val="40"/>
  </w:num>
  <w:num w:numId="26">
    <w:abstractNumId w:val="20"/>
  </w:num>
  <w:num w:numId="27">
    <w:abstractNumId w:val="43"/>
  </w:num>
  <w:num w:numId="28">
    <w:abstractNumId w:val="37"/>
  </w:num>
  <w:num w:numId="29">
    <w:abstractNumId w:val="41"/>
  </w:num>
  <w:num w:numId="30">
    <w:abstractNumId w:val="12"/>
  </w:num>
  <w:num w:numId="31">
    <w:abstractNumId w:val="27"/>
  </w:num>
  <w:num w:numId="32">
    <w:abstractNumId w:val="32"/>
  </w:num>
  <w:num w:numId="33">
    <w:abstractNumId w:val="38"/>
  </w:num>
  <w:num w:numId="34">
    <w:abstractNumId w:val="36"/>
  </w:num>
  <w:num w:numId="35">
    <w:abstractNumId w:val="14"/>
  </w:num>
  <w:num w:numId="36">
    <w:abstractNumId w:val="43"/>
  </w:num>
  <w:num w:numId="37">
    <w:abstractNumId w:val="34"/>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40"/>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1"/>
  </w:num>
  <w:num w:numId="46">
    <w:abstractNumId w:val="6"/>
  </w:num>
  <w:num w:numId="47">
    <w:abstractNumId w:val="25"/>
  </w:num>
  <w:num w:numId="48">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en-GB" w:vendorID="64" w:dllVersion="131078" w:nlCheck="1" w:checkStyle="0"/>
  <w:activeWritingStyle w:appName="MSWord" w:lang="fr-FR" w:vendorID="64" w:dllVersion="131078" w:nlCheck="1" w:checkStyle="0"/>
  <w:activeWritingStyle w:appName="MSWord" w:lang="en-US" w:vendorID="64" w:dllVersion="131078" w:nlCheck="1" w:checkStyle="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65B68"/>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565"/>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2B2C"/>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086"/>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20A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4E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4AF1"/>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47558"/>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7B"/>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4772"/>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373AD"/>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0CF0"/>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69C5"/>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243"/>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CF7E9B-FC50-4866-AA2A-54A25C098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13</TotalTime>
  <Pages>1</Pages>
  <Words>1433</Words>
  <Characters>7884</Characters>
  <Application>Microsoft Office Word</Application>
  <DocSecurity>0</DocSecurity>
  <Lines>65</Lines>
  <Paragraphs>18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ADETEF</vt:lpstr>
      <vt:lpstr>ADETEF</vt:lpstr>
    </vt:vector>
  </TitlesOfParts>
  <Company>MINEFI</Company>
  <LinksUpToDate>false</LinksUpToDate>
  <CharactersWithSpaces>9299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Morgan ROHEL</cp:lastModifiedBy>
  <cp:revision>4</cp:revision>
  <cp:lastPrinted>2016-03-24T23:23:00Z</cp:lastPrinted>
  <dcterms:created xsi:type="dcterms:W3CDTF">2025-10-20T14:45:00Z</dcterms:created>
  <dcterms:modified xsi:type="dcterms:W3CDTF">2025-10-21T08:35:00Z</dcterms:modified>
</cp:coreProperties>
</file>